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40D" w:rsidRDefault="0096740D" w:rsidP="0096740D">
      <w:pPr>
        <w:spacing w:after="0" w:line="240" w:lineRule="auto"/>
        <w:jc w:val="center"/>
        <w:rPr>
          <w:rFonts w:ascii="Times New Roman" w:hAnsi="Times New Roman" w:cs="Times New Roman"/>
          <w:b/>
          <w:sz w:val="24"/>
          <w:szCs w:val="24"/>
        </w:rPr>
      </w:pPr>
      <w:bookmarkStart w:id="0" w:name="_GoBack"/>
      <w:bookmarkEnd w:id="0"/>
      <w:r w:rsidRPr="0096740D">
        <w:rPr>
          <w:rFonts w:ascii="Times New Roman" w:hAnsi="Times New Roman" w:cs="Times New Roman"/>
          <w:b/>
          <w:sz w:val="24"/>
          <w:szCs w:val="24"/>
        </w:rPr>
        <w:t xml:space="preserve">АННОТАЦИЯ </w:t>
      </w:r>
    </w:p>
    <w:p w:rsidR="0096740D" w:rsidRPr="0096740D" w:rsidRDefault="0096740D" w:rsidP="0096740D">
      <w:pPr>
        <w:spacing w:after="0" w:line="240" w:lineRule="auto"/>
        <w:jc w:val="center"/>
        <w:rPr>
          <w:rFonts w:ascii="Times New Roman" w:hAnsi="Times New Roman" w:cs="Times New Roman"/>
          <w:b/>
          <w:sz w:val="24"/>
          <w:szCs w:val="24"/>
        </w:rPr>
      </w:pPr>
      <w:r w:rsidRPr="0096740D">
        <w:rPr>
          <w:rFonts w:ascii="Times New Roman" w:hAnsi="Times New Roman" w:cs="Times New Roman"/>
          <w:b/>
          <w:sz w:val="24"/>
          <w:szCs w:val="24"/>
        </w:rPr>
        <w:t>К РАБОЧЕЙ ПРОГРАММЕ ПО ОКРУЖАЮЩЕМУ МИРУ 1-4 КЛАСС</w:t>
      </w:r>
    </w:p>
    <w:p w:rsidR="0096740D" w:rsidRPr="0096740D" w:rsidRDefault="0096740D" w:rsidP="0096740D">
      <w:pPr>
        <w:spacing w:after="0" w:line="240" w:lineRule="auto"/>
        <w:jc w:val="center"/>
        <w:rPr>
          <w:rFonts w:ascii="Times New Roman" w:hAnsi="Times New Roman" w:cs="Times New Roman"/>
          <w:b/>
          <w:sz w:val="24"/>
          <w:szCs w:val="24"/>
        </w:rPr>
      </w:pPr>
      <w:r w:rsidRPr="0096740D">
        <w:rPr>
          <w:rFonts w:ascii="Times New Roman" w:hAnsi="Times New Roman" w:cs="Times New Roman"/>
          <w:b/>
          <w:sz w:val="24"/>
          <w:szCs w:val="24"/>
        </w:rPr>
        <w:t>УМК «ШКОЛА РОССИИ»</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В соответствии с Федеральным базисным учебным планом, учебный предмет «Окружающий мир» вводится как обязательный компонент. Рабочая программа по курсу «Окружающий мир» разработана на основе Федерального государственного образовательного стандарта начального общего образования, примерной программы по окружающему миру для начальной школы, авторской программы А.А.Плешакова «Окружающий мир»,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«Толстянская средняя общеобразовательная школа».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Изучение курса «Окружающий мир» в начальной школе направлено на достижение следующих </w:t>
      </w:r>
      <w:r w:rsidRPr="0096740D">
        <w:rPr>
          <w:rFonts w:ascii="Times New Roman" w:hAnsi="Times New Roman" w:cs="Times New Roman"/>
          <w:b/>
          <w:sz w:val="24"/>
          <w:szCs w:val="24"/>
        </w:rPr>
        <w:t>целей</w:t>
      </w:r>
      <w:r w:rsidRPr="0096740D">
        <w:rPr>
          <w:rFonts w:ascii="Times New Roman" w:hAnsi="Times New Roman" w:cs="Times New Roman"/>
          <w:sz w:val="24"/>
          <w:szCs w:val="24"/>
        </w:rPr>
        <w:t xml:space="preserve">: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 духовно-нравственное развитие и воспитание личности гражданина России в условиях культурного и конфессионального многообразия российского общества.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Основными задачами реализации содержания курса являются: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1) формирование уважительного отношения к семье, населённому пункту, региону, вкотором проживают дети, к России, её природе и культуре, истории и современной жизни;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2) осознание ребёнком ценности, целостности и многообразия окружающего мира,</w:t>
      </w:r>
      <w:r>
        <w:rPr>
          <w:rFonts w:ascii="Times New Roman" w:hAnsi="Times New Roman" w:cs="Times New Roman"/>
          <w:sz w:val="24"/>
          <w:szCs w:val="24"/>
        </w:rPr>
        <w:t xml:space="preserve"> </w:t>
      </w:r>
      <w:r w:rsidRPr="0096740D">
        <w:rPr>
          <w:rFonts w:ascii="Times New Roman" w:hAnsi="Times New Roman" w:cs="Times New Roman"/>
          <w:sz w:val="24"/>
          <w:szCs w:val="24"/>
        </w:rPr>
        <w:t xml:space="preserve">своего места в нём;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3) формирование модели безопасного поведения в условиях повседневной жизни и вразличных опасных и чрезвычайных ситуациях;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4) формирование психологической культуры и компетенции для обеспечения</w:t>
      </w:r>
      <w:r>
        <w:rPr>
          <w:rFonts w:ascii="Times New Roman" w:hAnsi="Times New Roman" w:cs="Times New Roman"/>
          <w:sz w:val="24"/>
          <w:szCs w:val="24"/>
        </w:rPr>
        <w:t xml:space="preserve"> </w:t>
      </w:r>
      <w:r w:rsidRPr="0096740D">
        <w:rPr>
          <w:rFonts w:ascii="Times New Roman" w:hAnsi="Times New Roman" w:cs="Times New Roman"/>
          <w:sz w:val="24"/>
          <w:szCs w:val="24"/>
        </w:rPr>
        <w:t xml:space="preserve">эффективного и безопасного взаимодействия в социуме.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 гуманитарных наук, необходимый для целостного и системного видения мира в его важнейших взаимосвязях.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своё личное, так и социальное благополучие.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 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w:t>
      </w:r>
      <w:r w:rsidRPr="0096740D">
        <w:rPr>
          <w:rFonts w:ascii="Times New Roman" w:hAnsi="Times New Roman" w:cs="Times New Roman"/>
          <w:sz w:val="24"/>
          <w:szCs w:val="24"/>
        </w:rPr>
        <w:lastRenderedPageBreak/>
        <w:t xml:space="preserve">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Курс обладает широкими возможностями для формирования у младших школьников фундамента экологической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ориентации младшего школьника в соответствии с отечественными традициями духовности и нравственности.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Для реализации программного материала используются учебники: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1.</w:t>
      </w:r>
      <w:r>
        <w:rPr>
          <w:rFonts w:ascii="Times New Roman" w:hAnsi="Times New Roman" w:cs="Times New Roman"/>
          <w:sz w:val="24"/>
          <w:szCs w:val="24"/>
        </w:rPr>
        <w:t xml:space="preserve"> </w:t>
      </w:r>
      <w:r w:rsidRPr="0096740D">
        <w:rPr>
          <w:rFonts w:ascii="Times New Roman" w:hAnsi="Times New Roman" w:cs="Times New Roman"/>
          <w:sz w:val="24"/>
          <w:szCs w:val="24"/>
        </w:rPr>
        <w:t>Плешаков А.А. Окружающий мир. 1 класс. В 2 ч.</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2.</w:t>
      </w:r>
      <w:r>
        <w:rPr>
          <w:rFonts w:ascii="Times New Roman" w:hAnsi="Times New Roman" w:cs="Times New Roman"/>
          <w:sz w:val="24"/>
          <w:szCs w:val="24"/>
        </w:rPr>
        <w:t xml:space="preserve"> </w:t>
      </w:r>
      <w:r w:rsidRPr="0096740D">
        <w:rPr>
          <w:rFonts w:ascii="Times New Roman" w:hAnsi="Times New Roman" w:cs="Times New Roman"/>
          <w:sz w:val="24"/>
          <w:szCs w:val="24"/>
        </w:rPr>
        <w:t xml:space="preserve">Плешаков А.А. Окружающий мир. 2 класс. В 2 ч.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3.</w:t>
      </w:r>
      <w:r>
        <w:rPr>
          <w:rFonts w:ascii="Times New Roman" w:hAnsi="Times New Roman" w:cs="Times New Roman"/>
          <w:sz w:val="24"/>
          <w:szCs w:val="24"/>
        </w:rPr>
        <w:t xml:space="preserve"> </w:t>
      </w:r>
      <w:r w:rsidRPr="0096740D">
        <w:rPr>
          <w:rFonts w:ascii="Times New Roman" w:hAnsi="Times New Roman" w:cs="Times New Roman"/>
          <w:sz w:val="24"/>
          <w:szCs w:val="24"/>
        </w:rPr>
        <w:t xml:space="preserve">Плешаков А.А. Окружающий мир. 3 класс. В 2ч.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4.</w:t>
      </w:r>
      <w:r>
        <w:rPr>
          <w:rFonts w:ascii="Times New Roman" w:hAnsi="Times New Roman" w:cs="Times New Roman"/>
          <w:sz w:val="24"/>
          <w:szCs w:val="24"/>
        </w:rPr>
        <w:t xml:space="preserve"> </w:t>
      </w:r>
      <w:r w:rsidRPr="0096740D">
        <w:rPr>
          <w:rFonts w:ascii="Times New Roman" w:hAnsi="Times New Roman" w:cs="Times New Roman"/>
          <w:sz w:val="24"/>
          <w:szCs w:val="24"/>
        </w:rPr>
        <w:t xml:space="preserve">Плешаков А.А. Окружающий мир. 4 класс. В 2ч.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На изучение окружающего мира в начальной школе выделяется 270 часов.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В 1 классе – 66 ч. (2 ч. в неделю, 33 учебные недели). </w:t>
      </w:r>
    </w:p>
    <w:p w:rsidR="0096740D" w:rsidRDefault="0096740D" w:rsidP="0096740D">
      <w:pPr>
        <w:spacing w:after="0" w:line="240" w:lineRule="auto"/>
        <w:ind w:firstLine="567"/>
        <w:jc w:val="both"/>
        <w:rPr>
          <w:rFonts w:ascii="Times New Roman" w:hAnsi="Times New Roman" w:cs="Times New Roman"/>
          <w:sz w:val="24"/>
          <w:szCs w:val="24"/>
        </w:rPr>
      </w:pPr>
      <w:r w:rsidRPr="0096740D">
        <w:rPr>
          <w:rFonts w:ascii="Times New Roman" w:hAnsi="Times New Roman" w:cs="Times New Roman"/>
          <w:sz w:val="24"/>
          <w:szCs w:val="24"/>
        </w:rPr>
        <w:t xml:space="preserve">Во 2 – 4 классах на уроки окружающего мира отводится по 68 ч. (2 часа в неделю 34 учебные недели в каждом классе). </w:t>
      </w:r>
    </w:p>
    <w:sectPr w:rsidR="0096740D" w:rsidSect="0096740D">
      <w:pgSz w:w="11906" w:h="16838" w:code="9"/>
      <w:pgMar w:top="567" w:right="851" w:bottom="567"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B56"/>
    <w:rsid w:val="002D4B56"/>
    <w:rsid w:val="0043421C"/>
    <w:rsid w:val="007D29D7"/>
    <w:rsid w:val="00864589"/>
    <w:rsid w:val="0096740D"/>
    <w:rsid w:val="00DB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21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421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21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4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912</Words>
  <Characters>5204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Ландыш</cp:lastModifiedBy>
  <cp:revision>2</cp:revision>
  <cp:lastPrinted>2023-10-15T15:29:00Z</cp:lastPrinted>
  <dcterms:created xsi:type="dcterms:W3CDTF">2023-10-18T05:14:00Z</dcterms:created>
  <dcterms:modified xsi:type="dcterms:W3CDTF">2023-10-18T05:14:00Z</dcterms:modified>
</cp:coreProperties>
</file>